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0126D4" w:rsidRDefault="000126D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105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35"/>
        <w:gridCol w:w="5280"/>
      </w:tblGrid>
      <w:tr w:rsidR="000126D4" w14:paraId="3D3225A8" w14:textId="77777777">
        <w:tc>
          <w:tcPr>
            <w:tcW w:w="10515" w:type="dxa"/>
            <w:gridSpan w:val="2"/>
            <w:shd w:val="clear" w:color="auto" w:fill="92D050"/>
          </w:tcPr>
          <w:p w14:paraId="00000002" w14:textId="17C38FA3" w:rsidR="000126D4" w:rsidRDefault="00214F42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Form </w:t>
            </w:r>
            <w:r w:rsidR="00AC3858">
              <w:rPr>
                <w:rFonts w:ascii="Calibri" w:eastAsia="Calibri" w:hAnsi="Calibri" w:cs="Calibri"/>
                <w:b/>
                <w:sz w:val="21"/>
                <w:szCs w:val="21"/>
              </w:rPr>
              <w:t>8</w:t>
            </w: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| Safety Plan</w:t>
            </w:r>
          </w:p>
        </w:tc>
      </w:tr>
      <w:tr w:rsidR="000126D4" w14:paraId="47DB7446" w14:textId="77777777">
        <w:tc>
          <w:tcPr>
            <w:tcW w:w="10515" w:type="dxa"/>
            <w:gridSpan w:val="2"/>
            <w:shd w:val="clear" w:color="auto" w:fill="F2F2F2"/>
          </w:tcPr>
          <w:p w14:paraId="00000004" w14:textId="77777777" w:rsidR="000126D4" w:rsidRDefault="00214F42">
            <w:pPr>
              <w:spacing w:before="192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Part A | Preliminary Intake Information </w:t>
            </w:r>
          </w:p>
          <w:p w14:paraId="00000005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Complete these details before your meeting with the client.</w:t>
            </w: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The client should have provided permission for an interpreter or anyone else to be present.</w:t>
            </w:r>
          </w:p>
        </w:tc>
      </w:tr>
      <w:tr w:rsidR="000126D4" w14:paraId="49087DE4" w14:textId="77777777">
        <w:tc>
          <w:tcPr>
            <w:tcW w:w="5235" w:type="dxa"/>
            <w:shd w:val="clear" w:color="auto" w:fill="FFFFFF"/>
          </w:tcPr>
          <w:p w14:paraId="00000007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Client Code*</w:t>
            </w:r>
          </w:p>
        </w:tc>
        <w:tc>
          <w:tcPr>
            <w:tcW w:w="5280" w:type="dxa"/>
            <w:shd w:val="clear" w:color="auto" w:fill="FFFFFF"/>
          </w:tcPr>
          <w:p w14:paraId="00000008" w14:textId="77777777" w:rsidR="000126D4" w:rsidRDefault="000126D4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0126D4" w14:paraId="65D27336" w14:textId="77777777">
        <w:tc>
          <w:tcPr>
            <w:tcW w:w="5235" w:type="dxa"/>
            <w:shd w:val="clear" w:color="auto" w:fill="FFFFFF"/>
          </w:tcPr>
          <w:p w14:paraId="00000009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Case Code:</w:t>
            </w:r>
          </w:p>
        </w:tc>
        <w:tc>
          <w:tcPr>
            <w:tcW w:w="5280" w:type="dxa"/>
            <w:shd w:val="clear" w:color="auto" w:fill="FFFFFF"/>
          </w:tcPr>
          <w:p w14:paraId="0000000A" w14:textId="77777777" w:rsidR="000126D4" w:rsidRDefault="000126D4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0126D4" w14:paraId="559AC139" w14:textId="77777777">
        <w:tc>
          <w:tcPr>
            <w:tcW w:w="5235" w:type="dxa"/>
            <w:shd w:val="clear" w:color="auto" w:fill="FFFFFF"/>
          </w:tcPr>
          <w:p w14:paraId="0000000B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Case Worker code* </w:t>
            </w:r>
          </w:p>
        </w:tc>
        <w:tc>
          <w:tcPr>
            <w:tcW w:w="5280" w:type="dxa"/>
            <w:shd w:val="clear" w:color="auto" w:fill="FFFFFF"/>
          </w:tcPr>
          <w:p w14:paraId="0000000C" w14:textId="77777777" w:rsidR="000126D4" w:rsidRDefault="000126D4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0126D4" w14:paraId="2CF3830C" w14:textId="77777777">
        <w:tc>
          <w:tcPr>
            <w:tcW w:w="5235" w:type="dxa"/>
            <w:shd w:val="clear" w:color="auto" w:fill="FFFFFF"/>
          </w:tcPr>
          <w:p w14:paraId="0000000D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Date*</w:t>
            </w:r>
          </w:p>
        </w:tc>
        <w:tc>
          <w:tcPr>
            <w:tcW w:w="5280" w:type="dxa"/>
            <w:shd w:val="clear" w:color="auto" w:fill="FFFFFF"/>
          </w:tcPr>
          <w:p w14:paraId="0000000E" w14:textId="77777777" w:rsidR="000126D4" w:rsidRDefault="000126D4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0126D4" w14:paraId="0F12EDBF" w14:textId="77777777">
        <w:tc>
          <w:tcPr>
            <w:tcW w:w="5235" w:type="dxa"/>
            <w:shd w:val="clear" w:color="auto" w:fill="FFFFFF"/>
          </w:tcPr>
          <w:p w14:paraId="0000000F" w14:textId="77777777" w:rsidR="000126D4" w:rsidRDefault="00214F42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Does the client need any support to take part in this meeting?*</w:t>
            </w:r>
          </w:p>
        </w:tc>
        <w:tc>
          <w:tcPr>
            <w:tcW w:w="5280" w:type="dxa"/>
            <w:shd w:val="clear" w:color="auto" w:fill="FFFFFF"/>
          </w:tcPr>
          <w:p w14:paraId="00000010" w14:textId="77777777" w:rsidR="000126D4" w:rsidRDefault="00214F42">
            <w:pPr>
              <w:spacing w:before="192"/>
              <w:rPr>
                <w:rFonts w:ascii="Calibri" w:eastAsia="Calibri" w:hAnsi="Calibri" w:cs="Calibri"/>
                <w:sz w:val="21"/>
                <w:szCs w:val="21"/>
              </w:rPr>
            </w:pPr>
            <w:sdt>
              <w:sdtPr>
                <w:tag w:val="goog_rdk_0"/>
                <w:id w:val="703516986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Calibri" w:eastAsia="Calibri" w:hAnsi="Calibri" w:cs="Calibri"/>
                <w:sz w:val="21"/>
                <w:szCs w:val="21"/>
              </w:rPr>
              <w:t xml:space="preserve"> No </w:t>
            </w:r>
          </w:p>
          <w:p w14:paraId="00000011" w14:textId="77777777" w:rsidR="000126D4" w:rsidRDefault="00214F42">
            <w:pPr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sdt>
              <w:sdtPr>
                <w:tag w:val="goog_rdk_1"/>
                <w:id w:val="41922166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1"/>
                    <w:szCs w:val="21"/>
                  </w:rPr>
                  <w:t>☐</w:t>
                </w:r>
              </w:sdtContent>
            </w:sdt>
            <w:r>
              <w:rPr>
                <w:rFonts w:ascii="Calibri" w:eastAsia="Calibri" w:hAnsi="Calibri" w:cs="Calibri"/>
                <w:sz w:val="21"/>
                <w:szCs w:val="21"/>
              </w:rPr>
              <w:t xml:space="preserve"> Yes: </w:t>
            </w:r>
            <w:r>
              <w:rPr>
                <w:rFonts w:ascii="Calibri" w:eastAsia="Calibri" w:hAnsi="Calibri" w:cs="Calibri"/>
                <w:color w:val="000000"/>
                <w:sz w:val="21"/>
                <w:szCs w:val="21"/>
              </w:rPr>
              <w:t>Note down what support has been put in place:</w:t>
            </w:r>
          </w:p>
          <w:p w14:paraId="00000012" w14:textId="77777777" w:rsidR="000126D4" w:rsidRDefault="000126D4">
            <w:pPr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</w:tr>
      <w:tr w:rsidR="000126D4" w14:paraId="691FAF8B" w14:textId="77777777">
        <w:trPr>
          <w:trHeight w:val="412"/>
        </w:trPr>
        <w:tc>
          <w:tcPr>
            <w:tcW w:w="10515" w:type="dxa"/>
            <w:gridSpan w:val="2"/>
            <w:shd w:val="clear" w:color="auto" w:fill="F2F2F2"/>
          </w:tcPr>
          <w:p w14:paraId="00000014" w14:textId="1D08D3F4" w:rsidR="000126D4" w:rsidRDefault="00214F42" w:rsidP="007811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0" w:after="80"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PART B | </w:t>
            </w:r>
            <w:sdt>
              <w:sdtPr>
                <w:tag w:val="goog_rdk_2"/>
                <w:id w:val="-932283334"/>
              </w:sdtPr>
              <w:sdtEndPr/>
              <w:sdtContent/>
            </w:sdt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Safety</w:t>
            </w:r>
          </w:p>
        </w:tc>
      </w:tr>
      <w:tr w:rsidR="000126D4" w14:paraId="2AB82230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00000016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  <w:sdt>
              <w:sdtPr>
                <w:tag w:val="goog_rdk_3"/>
                <w:id w:val="-12850256"/>
              </w:sdtPr>
              <w:sdtEndPr/>
              <w:sdtContent/>
            </w:sdt>
            <w:sdt>
              <w:sdtPr>
                <w:tag w:val="goog_rdk_4"/>
                <w:id w:val="514659989"/>
              </w:sdtPr>
              <w:sdtEndPr/>
              <w:sdtContent/>
            </w:sdt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Risk or event that the client is planning for*</w:t>
            </w:r>
          </w:p>
          <w:p w14:paraId="00000017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18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  <w:tc>
          <w:tcPr>
            <w:tcW w:w="5280" w:type="dxa"/>
            <w:shd w:val="clear" w:color="auto" w:fill="FFFFFF"/>
          </w:tcPr>
          <w:p w14:paraId="00000019" w14:textId="77777777" w:rsidR="000126D4" w:rsidRDefault="000126D4"/>
          <w:p w14:paraId="0000001A" w14:textId="77777777" w:rsidR="000126D4" w:rsidRDefault="000126D4"/>
          <w:p w14:paraId="0000001B" w14:textId="77777777" w:rsidR="000126D4" w:rsidRDefault="000126D4"/>
          <w:p w14:paraId="0000001C" w14:textId="77777777" w:rsidR="000126D4" w:rsidRDefault="000126D4"/>
        </w:tc>
      </w:tr>
      <w:tr w:rsidR="000126D4" w14:paraId="750464AD" w14:textId="77777777">
        <w:trPr>
          <w:trHeight w:val="240"/>
        </w:trPr>
        <w:tc>
          <w:tcPr>
            <w:tcW w:w="10515" w:type="dxa"/>
            <w:gridSpan w:val="2"/>
            <w:shd w:val="clear" w:color="auto" w:fill="EFEFEF"/>
          </w:tcPr>
          <w:p w14:paraId="0000001D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Current Plans</w:t>
            </w:r>
          </w:p>
        </w:tc>
      </w:tr>
      <w:tr w:rsidR="000126D4" w14:paraId="0FF52411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0000001F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sdt>
              <w:sdtPr>
                <w:tag w:val="goog_rdk_5"/>
                <w:id w:val="-1993479259"/>
              </w:sdtPr>
              <w:sdtEndPr/>
              <w:sdtContent/>
            </w:sdt>
            <w:sdt>
              <w:sdtPr>
                <w:tag w:val="goog_rdk_6"/>
                <w:id w:val="-2095770847"/>
              </w:sdtPr>
              <w:sdtEndPr/>
              <w:sdtContent/>
            </w:sdt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What is the </w:t>
            </w: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client's plan</w:t>
            </w: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 to protect themselves? *</w:t>
            </w:r>
          </w:p>
          <w:p w14:paraId="00000020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1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2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5280" w:type="dxa"/>
            <w:shd w:val="clear" w:color="auto" w:fill="FFFFFF"/>
          </w:tcPr>
          <w:p w14:paraId="00000023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4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5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6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</w:tr>
      <w:tr w:rsidR="000126D4" w14:paraId="5803BDD0" w14:textId="77777777">
        <w:trPr>
          <w:trHeight w:val="255"/>
        </w:trPr>
        <w:tc>
          <w:tcPr>
            <w:tcW w:w="10515" w:type="dxa"/>
            <w:gridSpan w:val="2"/>
            <w:shd w:val="clear" w:color="auto" w:fill="EFEFEF"/>
          </w:tcPr>
          <w:p w14:paraId="0000002B" w14:textId="77777777" w:rsidR="000126D4" w:rsidRDefault="00214F42">
            <w:pPr>
              <w:jc w:val="both"/>
              <w:rPr>
                <w:rFonts w:ascii="Arial" w:eastAsia="Arial" w:hAnsi="Arial" w:cs="Arial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Explore potential safety strategies</w:t>
            </w:r>
          </w:p>
        </w:tc>
      </w:tr>
      <w:tr w:rsidR="000126D4" w14:paraId="2295B3E0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0000002D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 xml:space="preserve">Whom do they trust? Is there anyone who can intervene or influence the perpetrator? What local authorities or prominent members of the community might they </w:t>
            </w: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involve, and under what circumstances would they involve them?</w:t>
            </w:r>
          </w:p>
        </w:tc>
        <w:tc>
          <w:tcPr>
            <w:tcW w:w="5280" w:type="dxa"/>
            <w:shd w:val="clear" w:color="auto" w:fill="FFFFFF"/>
          </w:tcPr>
          <w:p w14:paraId="0000002E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2F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30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0000031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</w:tr>
      <w:tr w:rsidR="000126D4" w14:paraId="64224DA6" w14:textId="77777777">
        <w:trPr>
          <w:trHeight w:val="334"/>
        </w:trPr>
        <w:tc>
          <w:tcPr>
            <w:tcW w:w="10515" w:type="dxa"/>
            <w:gridSpan w:val="2"/>
            <w:shd w:val="clear" w:color="auto" w:fill="EFEFEF"/>
          </w:tcPr>
          <w:p w14:paraId="00000032" w14:textId="77777777" w:rsidR="000126D4" w:rsidRDefault="00214F42">
            <w:pPr>
              <w:spacing w:line="276" w:lineRule="auto"/>
              <w:jc w:val="both"/>
              <w:rPr>
                <w:rFonts w:ascii="Calibri" w:eastAsia="Calibri" w:hAnsi="Calibri" w:cs="Calibri"/>
                <w:i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>If they have to leave…</w:t>
            </w:r>
          </w:p>
        </w:tc>
      </w:tr>
      <w:tr w:rsidR="00AC7BDB" w14:paraId="1062EF91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306D02E9" w14:textId="076B5973" w:rsidR="00AC7BDB" w:rsidRDefault="00AC7BDB" w:rsidP="00AC7BDB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Where could the client go, what financial resources do they have, what materials resources do </w:t>
            </w:r>
            <w:r w:rsidR="00F50501">
              <w:rPr>
                <w:rFonts w:ascii="Calibri" w:eastAsia="Calibri" w:hAnsi="Calibri" w:cs="Calibri"/>
                <w:b/>
                <w:sz w:val="21"/>
                <w:szCs w:val="21"/>
              </w:rPr>
              <w:t>they</w:t>
            </w: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 have?</w:t>
            </w:r>
          </w:p>
        </w:tc>
        <w:tc>
          <w:tcPr>
            <w:tcW w:w="5280" w:type="dxa"/>
            <w:shd w:val="clear" w:color="auto" w:fill="FFFFFF"/>
          </w:tcPr>
          <w:p w14:paraId="77A51966" w14:textId="77777777" w:rsidR="00AC7BDB" w:rsidRDefault="00AC7BDB" w:rsidP="00AC7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13CC621E" w14:textId="77777777" w:rsidR="00AC7BDB" w:rsidRDefault="00AC7BDB" w:rsidP="00AC7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22DCE51A" w14:textId="77777777" w:rsidR="00AC7BDB" w:rsidRDefault="00AC7BDB" w:rsidP="00AC7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0F4DE5DF" w14:textId="77777777" w:rsidR="00AC7BDB" w:rsidRDefault="00AC7BDB" w:rsidP="00AC7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  <w:p w14:paraId="61157CD5" w14:textId="77777777" w:rsidR="00AC7BDB" w:rsidRDefault="00AC7BDB" w:rsidP="00AC7B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</w:tr>
      <w:tr w:rsidR="000126D4" w14:paraId="1309B8C4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00000034" w14:textId="3C535796" w:rsidR="000126D4" w:rsidRDefault="00214F42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If the client had to leave, or if the risk / incident occurs, what will happen to their family or other responsibilities that they normally have? Who else might be in danger? Have they been made aware of this danger? </w:t>
            </w:r>
          </w:p>
        </w:tc>
        <w:tc>
          <w:tcPr>
            <w:tcW w:w="5280" w:type="dxa"/>
            <w:shd w:val="clear" w:color="auto" w:fill="FFFFFF"/>
          </w:tcPr>
          <w:p w14:paraId="00000035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</w:tr>
      <w:tr w:rsidR="000126D4" w14:paraId="7B01943D" w14:textId="77777777">
        <w:trPr>
          <w:trHeight w:val="412"/>
        </w:trPr>
        <w:tc>
          <w:tcPr>
            <w:tcW w:w="5235" w:type="dxa"/>
            <w:shd w:val="clear" w:color="auto" w:fill="FFFFFF"/>
          </w:tcPr>
          <w:p w14:paraId="00000036" w14:textId="6B229BEF" w:rsidR="000126D4" w:rsidRDefault="00214F42">
            <w:pPr>
              <w:spacing w:line="276" w:lineRule="auto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sdt>
              <w:sdtPr>
                <w:tag w:val="goog_rdk_9"/>
                <w:id w:val="1213850916"/>
              </w:sdtPr>
              <w:sdtEndPr/>
              <w:sdtContent>
                <w:r>
                  <w:rPr>
                    <w:rFonts w:ascii="Calibri" w:eastAsia="Calibri" w:hAnsi="Calibri" w:cs="Calibri"/>
                    <w:b/>
                    <w:sz w:val="21"/>
                    <w:szCs w:val="21"/>
                  </w:rPr>
                  <w:t>W</w:t>
                </w:r>
              </w:sdtContent>
            </w:sdt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hat will they bring, for themselves and their families? What financial and material resources do </w:t>
            </w:r>
            <w:r w:rsidR="00F50501"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they </w:t>
            </w:r>
            <w:r>
              <w:rPr>
                <w:rFonts w:ascii="Calibri" w:eastAsia="Calibri" w:hAnsi="Calibri" w:cs="Calibri"/>
                <w:b/>
                <w:sz w:val="21"/>
                <w:szCs w:val="21"/>
              </w:rPr>
              <w:t xml:space="preserve">have? What documents?  </w:t>
            </w:r>
          </w:p>
          <w:p w14:paraId="00000037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sz w:val="21"/>
                <w:szCs w:val="21"/>
              </w:rPr>
            </w:pPr>
          </w:p>
        </w:tc>
        <w:tc>
          <w:tcPr>
            <w:tcW w:w="5280" w:type="dxa"/>
            <w:shd w:val="clear" w:color="auto" w:fill="FFFFFF"/>
          </w:tcPr>
          <w:p w14:paraId="00000038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i/>
                <w:color w:val="000000"/>
                <w:sz w:val="21"/>
                <w:szCs w:val="21"/>
              </w:rPr>
            </w:pPr>
          </w:p>
        </w:tc>
      </w:tr>
    </w:tbl>
    <w:p w14:paraId="00000039" w14:textId="77777777" w:rsidR="000126D4" w:rsidRDefault="000126D4"/>
    <w:p w14:paraId="0000003A" w14:textId="77777777" w:rsidR="000126D4" w:rsidRDefault="000126D4"/>
    <w:p w14:paraId="05CD135F" w14:textId="77777777" w:rsidR="00C53DBE" w:rsidRDefault="00C53DBE"/>
    <w:p w14:paraId="164C9067" w14:textId="77777777" w:rsidR="00C53DBE" w:rsidRDefault="00C53DBE"/>
    <w:p w14:paraId="1BF454F1" w14:textId="77777777" w:rsidR="00C53DBE" w:rsidRDefault="00C53DBE"/>
    <w:p w14:paraId="0A533D99" w14:textId="77777777" w:rsidR="00781145" w:rsidRDefault="00781145"/>
    <w:p w14:paraId="53A0AF3E" w14:textId="77777777" w:rsidR="00781145" w:rsidRDefault="00781145"/>
    <w:tbl>
      <w:tblPr>
        <w:tblStyle w:val="a6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8"/>
        <w:gridCol w:w="5228"/>
      </w:tblGrid>
      <w:tr w:rsidR="000126D4" w14:paraId="06A0E286" w14:textId="77777777">
        <w:trPr>
          <w:trHeight w:val="304"/>
        </w:trPr>
        <w:tc>
          <w:tcPr>
            <w:tcW w:w="5228" w:type="dxa"/>
            <w:shd w:val="clear" w:color="auto" w:fill="BFBFBF"/>
          </w:tcPr>
          <w:p w14:paraId="0000003E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Preparatory action to be taken by the client</w:t>
            </w:r>
          </w:p>
        </w:tc>
        <w:tc>
          <w:tcPr>
            <w:tcW w:w="5228" w:type="dxa"/>
            <w:shd w:val="clear" w:color="auto" w:fill="BFBFBF"/>
          </w:tcPr>
          <w:p w14:paraId="0000003F" w14:textId="77777777" w:rsidR="000126D4" w:rsidRDefault="00214F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  <w:t>Preparatory action to be taken by the caseworker</w:t>
            </w:r>
          </w:p>
        </w:tc>
      </w:tr>
      <w:tr w:rsidR="000126D4" w14:paraId="651ED39E" w14:textId="77777777">
        <w:trPr>
          <w:trHeight w:val="302"/>
        </w:trPr>
        <w:tc>
          <w:tcPr>
            <w:tcW w:w="5228" w:type="dxa"/>
          </w:tcPr>
          <w:p w14:paraId="00000040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1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2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5228" w:type="dxa"/>
          </w:tcPr>
          <w:p w14:paraId="00000043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0126D4" w14:paraId="6AA9434A" w14:textId="77777777">
        <w:trPr>
          <w:trHeight w:val="302"/>
        </w:trPr>
        <w:tc>
          <w:tcPr>
            <w:tcW w:w="5228" w:type="dxa"/>
          </w:tcPr>
          <w:p w14:paraId="00000044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5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6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5228" w:type="dxa"/>
          </w:tcPr>
          <w:p w14:paraId="00000047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0126D4" w14:paraId="7A87677D" w14:textId="77777777">
        <w:trPr>
          <w:trHeight w:val="302"/>
        </w:trPr>
        <w:tc>
          <w:tcPr>
            <w:tcW w:w="5228" w:type="dxa"/>
          </w:tcPr>
          <w:p w14:paraId="00000048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9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A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5228" w:type="dxa"/>
          </w:tcPr>
          <w:p w14:paraId="0000004B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</w:tr>
      <w:tr w:rsidR="000126D4" w14:paraId="379A1F0C" w14:textId="77777777">
        <w:trPr>
          <w:trHeight w:val="809"/>
        </w:trPr>
        <w:tc>
          <w:tcPr>
            <w:tcW w:w="5228" w:type="dxa"/>
          </w:tcPr>
          <w:p w14:paraId="0000004C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D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  <w:p w14:paraId="0000004E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5228" w:type="dxa"/>
          </w:tcPr>
          <w:p w14:paraId="0000004F" w14:textId="77777777" w:rsidR="000126D4" w:rsidRDefault="000126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b/>
                <w:color w:val="000000"/>
                <w:sz w:val="21"/>
                <w:szCs w:val="21"/>
              </w:rPr>
            </w:pPr>
          </w:p>
        </w:tc>
      </w:tr>
    </w:tbl>
    <w:p w14:paraId="00000050" w14:textId="77777777" w:rsidR="000126D4" w:rsidRDefault="000126D4">
      <w:pPr>
        <w:spacing w:before="11"/>
        <w:jc w:val="both"/>
        <w:rPr>
          <w:rFonts w:ascii="Calibri" w:eastAsia="Calibri" w:hAnsi="Calibri" w:cs="Calibri"/>
          <w:b/>
        </w:rPr>
      </w:pPr>
    </w:p>
    <w:p w14:paraId="00000051" w14:textId="77777777" w:rsidR="000126D4" w:rsidRDefault="000126D4"/>
    <w:sectPr w:rsidR="000126D4">
      <w:headerReference w:type="default" r:id="rId7"/>
      <w:footerReference w:type="default" r:id="rId8"/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CFDDB" w14:textId="77777777" w:rsidR="00CE05D1" w:rsidRDefault="00CE05D1">
      <w:r>
        <w:separator/>
      </w:r>
    </w:p>
  </w:endnote>
  <w:endnote w:type="continuationSeparator" w:id="0">
    <w:p w14:paraId="37ECAF14" w14:textId="77777777" w:rsidR="00CE05D1" w:rsidRDefault="00CE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3" w14:textId="77777777" w:rsidR="000126D4" w:rsidRDefault="00214F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ascii="Calibri" w:eastAsia="Calibri" w:hAnsi="Calibri" w:cs="Calibri"/>
        <w:color w:val="000000"/>
        <w:sz w:val="21"/>
        <w:szCs w:val="21"/>
      </w:rPr>
    </w:pPr>
    <w:bookmarkStart w:id="0" w:name="_heading=h.gjdgxs" w:colFirst="0" w:colLast="0"/>
    <w:bookmarkEnd w:id="0"/>
    <w:r>
      <w:rPr>
        <w:rFonts w:ascii="Calibri" w:eastAsia="Calibri" w:hAnsi="Calibri" w:cs="Calibri"/>
        <w:color w:val="000000"/>
        <w:sz w:val="21"/>
        <w:szCs w:val="21"/>
      </w:rPr>
      <w:t>Client Code: ________________</w:t>
    </w:r>
  </w:p>
  <w:p w14:paraId="00000054" w14:textId="77777777" w:rsidR="000126D4" w:rsidRDefault="000126D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82A2E" w14:textId="77777777" w:rsidR="00CE05D1" w:rsidRDefault="00CE05D1">
      <w:r>
        <w:separator/>
      </w:r>
    </w:p>
  </w:footnote>
  <w:footnote w:type="continuationSeparator" w:id="0">
    <w:p w14:paraId="07274E1D" w14:textId="77777777" w:rsidR="00CE05D1" w:rsidRDefault="00CE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52" w14:textId="2B03947B" w:rsidR="000126D4" w:rsidRDefault="00214F42" w:rsidP="00214F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808080"/>
        <w:sz w:val="20"/>
        <w:szCs w:val="20"/>
      </w:rPr>
    </w:pPr>
    <w:r>
      <w:rPr>
        <w:rFonts w:ascii="Calibri" w:eastAsia="Calibri" w:hAnsi="Calibri" w:cs="Calibri"/>
        <w:color w:val="808080"/>
        <w:sz w:val="20"/>
        <w:szCs w:val="20"/>
      </w:rPr>
      <w:t>Your Guide to Protection Case Management</w:t>
    </w:r>
  </w:p>
  <w:p w14:paraId="7066A0AB" w14:textId="249E6C0B" w:rsidR="00214F42" w:rsidRDefault="00214F42" w:rsidP="00214F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808080"/>
        <w:sz w:val="20"/>
        <w:szCs w:val="20"/>
      </w:rPr>
    </w:pPr>
    <w:r>
      <w:rPr>
        <w:rFonts w:ascii="Calibri" w:eastAsia="Calibri" w:hAnsi="Calibri" w:cs="Calibri"/>
        <w:color w:val="808080"/>
        <w:sz w:val="20"/>
        <w:szCs w:val="20"/>
      </w:rPr>
      <w:t>Form 8 – Safety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6D4"/>
    <w:rsid w:val="000126D4"/>
    <w:rsid w:val="000765CC"/>
    <w:rsid w:val="00093BB7"/>
    <w:rsid w:val="00203D4D"/>
    <w:rsid w:val="00214F42"/>
    <w:rsid w:val="003F285B"/>
    <w:rsid w:val="00781145"/>
    <w:rsid w:val="00805F1B"/>
    <w:rsid w:val="00894370"/>
    <w:rsid w:val="00A55AEC"/>
    <w:rsid w:val="00AC3858"/>
    <w:rsid w:val="00AC7BDB"/>
    <w:rsid w:val="00C53DBE"/>
    <w:rsid w:val="00CE05D1"/>
    <w:rsid w:val="00D36BD0"/>
    <w:rsid w:val="00D72654"/>
    <w:rsid w:val="00DE6251"/>
    <w:rsid w:val="00F5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8E642"/>
  <w15:docId w15:val="{6EB981DE-8A4C-49EB-A093-BF429E8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DB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915DB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15D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5DB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rsid w:val="00915DB3"/>
    <w:pPr>
      <w:autoSpaceDE w:val="0"/>
      <w:autoSpaceDN w:val="0"/>
      <w:adjustRightInd w:val="0"/>
    </w:pPr>
    <w:rPr>
      <w:rFonts w:eastAsia="Calibri"/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915DB3"/>
    <w:pPr>
      <w:ind w:left="720"/>
      <w:contextualSpacing/>
    </w:pPr>
  </w:style>
  <w:style w:type="paragraph" w:customStyle="1" w:styleId="Pa1">
    <w:name w:val="Pa1"/>
    <w:basedOn w:val="Normal"/>
    <w:next w:val="Normal"/>
    <w:rsid w:val="00915DB3"/>
    <w:pPr>
      <w:autoSpaceDE w:val="0"/>
      <w:autoSpaceDN w:val="0"/>
      <w:adjustRightInd w:val="0"/>
      <w:spacing w:line="240" w:lineRule="atLeast"/>
    </w:pPr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locked/>
    <w:rsid w:val="00915DB3"/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DB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DB3"/>
    <w:rPr>
      <w:rFonts w:ascii="Times New Roman" w:eastAsia="Times New Roman" w:hAnsi="Times New Roman" w:cs="Times New Roman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1A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1AF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1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1AF"/>
    <w:rPr>
      <w:rFonts w:ascii="Times New Roman" w:eastAsia="Times New Roma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7334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3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34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67F9A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6">
    <w:basedOn w:val="TableNormal"/>
    <w:rPr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/KAxXgdyoRHXacU1l3tjfrM60w==">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1216</Characters>
  <Application>Microsoft Office Word</Application>
  <DocSecurity>4</DocSecurity>
  <Lines>10</Lines>
  <Paragraphs>2</Paragraphs>
  <ScaleCrop>false</ScaleCrop>
  <Company>International Rescue Committee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Collette Hogg</dc:creator>
  <cp:lastModifiedBy>Lea Krivchenia</cp:lastModifiedBy>
  <cp:revision>2</cp:revision>
  <dcterms:created xsi:type="dcterms:W3CDTF">2025-02-10T19:48:00Z</dcterms:created>
  <dcterms:modified xsi:type="dcterms:W3CDTF">2025-02-10T19:48:00Z</dcterms:modified>
</cp:coreProperties>
</file>